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7AF98" w14:textId="77777777" w:rsidR="00772232" w:rsidRPr="0095446C" w:rsidRDefault="00772232" w:rsidP="009043DA">
      <w:pPr>
        <w:rPr>
          <w:rFonts w:ascii="Times New Roman" w:hAnsi="Times New Roman" w:cs="Times New Roman"/>
          <w:sz w:val="24"/>
          <w:szCs w:val="24"/>
        </w:rPr>
      </w:pPr>
    </w:p>
    <w:p w14:paraId="7908382D" w14:textId="77777777" w:rsidR="00772232" w:rsidRPr="00CE0FE0" w:rsidRDefault="005D19AA" w:rsidP="00CE0FE0">
      <w:pPr>
        <w:rPr>
          <w:rFonts w:ascii="Times New Roman" w:hAnsi="Times New Roman" w:cs="Times New Roman"/>
          <w:sz w:val="24"/>
          <w:szCs w:val="24"/>
        </w:rPr>
      </w:pPr>
      <w:r w:rsidRPr="0095446C">
        <w:rPr>
          <w:noProof/>
          <w:lang w:eastAsia="es-ES"/>
        </w:rPr>
        <mc:AlternateContent>
          <mc:Choice Requires="wps">
            <w:drawing>
              <wp:anchor distT="0" distB="0" distL="114300" distR="114300" simplePos="0" relativeHeight="251657216" behindDoc="0" locked="0" layoutInCell="1" allowOverlap="1" wp14:anchorId="5E1CB29D" wp14:editId="0DFD0CAD">
                <wp:simplePos x="0" y="0"/>
                <wp:positionH relativeFrom="margin">
                  <wp:posOffset>1536700</wp:posOffset>
                </wp:positionH>
                <wp:positionV relativeFrom="paragraph">
                  <wp:posOffset>53340</wp:posOffset>
                </wp:positionV>
                <wp:extent cx="3482340" cy="7442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7442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33397D" w14:textId="77777777" w:rsidR="005D19AA" w:rsidRPr="005D19AA" w:rsidRDefault="005D19AA" w:rsidP="00284DBA">
                            <w:pPr>
                              <w:tabs>
                                <w:tab w:val="left" w:pos="1245"/>
                              </w:tabs>
                              <w:jc w:val="center"/>
                              <w:rPr>
                                <w:rFonts w:ascii="Arial" w:hAnsi="Arial" w:cs="Arial"/>
                                <w:b/>
                                <w:sz w:val="18"/>
                              </w:rPr>
                            </w:pPr>
                            <w:r w:rsidRPr="005D19AA">
                              <w:rPr>
                                <w:rFonts w:ascii="Arial" w:hAnsi="Arial" w:cs="Arial"/>
                                <w:b/>
                                <w:sz w:val="18"/>
                              </w:rPr>
                              <w:t>FEDERACIÓN DE SALUD</w:t>
                            </w:r>
                          </w:p>
                          <w:p w14:paraId="09314289" w14:textId="77777777" w:rsidR="005D19AA" w:rsidRPr="005D19AA" w:rsidRDefault="005D19AA" w:rsidP="00CE0FE0">
                            <w:pPr>
                              <w:tabs>
                                <w:tab w:val="left" w:pos="1245"/>
                              </w:tabs>
                              <w:jc w:val="center"/>
                              <w:rPr>
                                <w:rFonts w:ascii="Arial" w:hAnsi="Arial" w:cs="Arial"/>
                                <w:b/>
                                <w:sz w:val="18"/>
                              </w:rPr>
                            </w:pPr>
                            <w:r w:rsidRPr="005D19AA">
                              <w:rPr>
                                <w:rFonts w:ascii="Arial" w:hAnsi="Arial" w:cs="Arial"/>
                                <w:b/>
                                <w:sz w:val="18"/>
                              </w:rPr>
                              <w:t>SECRETARIADO NACIONAL</w:t>
                            </w:r>
                          </w:p>
                          <w:p w14:paraId="41D2383E" w14:textId="77777777" w:rsidR="005D19AA" w:rsidRPr="005D19AA" w:rsidRDefault="005D19AA" w:rsidP="00284DBA">
                            <w:pPr>
                              <w:jc w:val="center"/>
                              <w:rPr>
                                <w:rFonts w:ascii="Tahoma" w:hAnsi="Tahoma" w:cs="Tahoma"/>
                                <w:sz w:val="12"/>
                                <w:szCs w:val="16"/>
                              </w:rPr>
                            </w:pPr>
                            <w:r w:rsidRPr="005D19AA">
                              <w:rPr>
                                <w:rFonts w:ascii="Tahoma" w:hAnsi="Tahoma" w:cs="Tahoma"/>
                                <w:sz w:val="12"/>
                                <w:szCs w:val="16"/>
                              </w:rPr>
                              <w:t>Calle Méndez Núñez, nº 84, 6º planta. Santa Cruz de Tenerife.</w:t>
                            </w:r>
                          </w:p>
                          <w:p w14:paraId="38C47E63" w14:textId="77777777" w:rsidR="005D19AA" w:rsidRPr="005D19AA" w:rsidRDefault="005D19AA" w:rsidP="00284DBA">
                            <w:pPr>
                              <w:jc w:val="center"/>
                              <w:rPr>
                                <w:rStyle w:val="blockemailnoname2"/>
                                <w:rFonts w:ascii="Tahoma" w:hAnsi="Tahoma" w:cs="Tahoma"/>
                                <w:sz w:val="18"/>
                              </w:rPr>
                            </w:pPr>
                            <w:r w:rsidRPr="005D19AA">
                              <w:rPr>
                                <w:rFonts w:ascii="Tahoma" w:hAnsi="Tahoma" w:cs="Tahoma"/>
                                <w:sz w:val="12"/>
                                <w:szCs w:val="16"/>
                              </w:rPr>
                              <w:t xml:space="preserve">Tfno. 922.60.00.36. </w:t>
                            </w:r>
                            <w:r w:rsidRPr="005D19AA">
                              <w:rPr>
                                <w:rStyle w:val="blockemailnoname2"/>
                                <w:rFonts w:ascii="Tahoma" w:hAnsi="Tahoma" w:cs="Tahoma"/>
                                <w:sz w:val="12"/>
                                <w:szCs w:val="16"/>
                              </w:rPr>
                              <w:t>intersindicalnacionalsalud@hotmail.com</w:t>
                            </w:r>
                          </w:p>
                          <w:p w14:paraId="653169F7" w14:textId="77777777" w:rsidR="005D19AA" w:rsidRPr="005D19AA" w:rsidRDefault="005D19AA" w:rsidP="00284DBA">
                            <w:pPr>
                              <w:jc w:val="center"/>
                              <w:rPr>
                                <w:sz w:val="18"/>
                              </w:rPr>
                            </w:pPr>
                            <w:r w:rsidRPr="005D19AA">
                              <w:rPr>
                                <w:rStyle w:val="blockemailnoname2"/>
                                <w:rFonts w:ascii="Tahoma" w:hAnsi="Tahoma" w:cs="Tahoma"/>
                                <w:sz w:val="12"/>
                                <w:szCs w:val="16"/>
                              </w:rPr>
                              <w:t xml:space="preserve">Dolores de la Roche 47, planta alta. Las Palmas de Gran Canaria. </w:t>
                            </w:r>
                            <w:proofErr w:type="spellStart"/>
                            <w:r w:rsidRPr="005D19AA">
                              <w:rPr>
                                <w:rStyle w:val="blockemailnoname2"/>
                                <w:rFonts w:ascii="Tahoma" w:hAnsi="Tahoma" w:cs="Tahoma"/>
                                <w:sz w:val="12"/>
                                <w:szCs w:val="16"/>
                              </w:rPr>
                              <w:t>Tfno</w:t>
                            </w:r>
                            <w:proofErr w:type="spellEnd"/>
                            <w:r w:rsidRPr="005D19AA">
                              <w:rPr>
                                <w:rStyle w:val="blockemailnoname2"/>
                                <w:rFonts w:ascii="Tahoma" w:hAnsi="Tahoma" w:cs="Tahoma"/>
                                <w:sz w:val="12"/>
                                <w:szCs w:val="16"/>
                              </w:rPr>
                              <w:t>: 928.38.16.77.</w:t>
                            </w:r>
                          </w:p>
                          <w:p w14:paraId="33BB05F1" w14:textId="77777777" w:rsidR="005D19AA" w:rsidRDefault="005D19AA"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CB29D" id="_x0000_t202" coordsize="21600,21600" o:spt="202" path="m,l,21600r21600,l21600,xe">
                <v:stroke joinstyle="miter"/>
                <v:path gradientshapeok="t" o:connecttype="rect"/>
              </v:shapetype>
              <v:shape id="Text Box 2" o:spid="_x0000_s1026" type="#_x0000_t202" style="position:absolute;left:0;text-align:left;margin-left:121pt;margin-top:4.2pt;width:274.2pt;height:58.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" stroked="f">
                <v:textbox>
                  <w:txbxContent>
                    <w:p w14:paraId="3533397D" w14:textId="77777777" w:rsidR="005D19AA" w:rsidRPr="005D19AA" w:rsidRDefault="005D19AA" w:rsidP="00284DBA">
                      <w:pPr>
                        <w:tabs>
                          <w:tab w:val="left" w:pos="1245"/>
                        </w:tabs>
                        <w:jc w:val="center"/>
                        <w:rPr>
                          <w:rFonts w:ascii="Arial" w:hAnsi="Arial" w:cs="Arial"/>
                          <w:b/>
                          <w:sz w:val="18"/>
                        </w:rPr>
                      </w:pPr>
                      <w:r w:rsidRPr="005D19AA">
                        <w:rPr>
                          <w:rFonts w:ascii="Arial" w:hAnsi="Arial" w:cs="Arial"/>
                          <w:b/>
                          <w:sz w:val="18"/>
                        </w:rPr>
                        <w:t>FEDERACIÓN DE SALUD</w:t>
                      </w:r>
                    </w:p>
                    <w:p w14:paraId="09314289" w14:textId="77777777" w:rsidR="005D19AA" w:rsidRPr="005D19AA" w:rsidRDefault="005D19AA" w:rsidP="00CE0FE0">
                      <w:pPr>
                        <w:tabs>
                          <w:tab w:val="left" w:pos="1245"/>
                        </w:tabs>
                        <w:jc w:val="center"/>
                        <w:rPr>
                          <w:rFonts w:ascii="Arial" w:hAnsi="Arial" w:cs="Arial"/>
                          <w:b/>
                          <w:sz w:val="18"/>
                        </w:rPr>
                      </w:pPr>
                      <w:r w:rsidRPr="005D19AA">
                        <w:rPr>
                          <w:rFonts w:ascii="Arial" w:hAnsi="Arial" w:cs="Arial"/>
                          <w:b/>
                          <w:sz w:val="18"/>
                        </w:rPr>
                        <w:t>SECRETARIADO NACIONAL</w:t>
                      </w:r>
                    </w:p>
                    <w:p w14:paraId="41D2383E" w14:textId="77777777" w:rsidR="005D19AA" w:rsidRPr="005D19AA" w:rsidRDefault="005D19AA" w:rsidP="00284DBA">
                      <w:pPr>
                        <w:jc w:val="center"/>
                        <w:rPr>
                          <w:rFonts w:ascii="Tahoma" w:hAnsi="Tahoma" w:cs="Tahoma"/>
                          <w:sz w:val="12"/>
                          <w:szCs w:val="16"/>
                        </w:rPr>
                      </w:pPr>
                      <w:r w:rsidRPr="005D19AA">
                        <w:rPr>
                          <w:rFonts w:ascii="Tahoma" w:hAnsi="Tahoma" w:cs="Tahoma"/>
                          <w:sz w:val="12"/>
                          <w:szCs w:val="16"/>
                        </w:rPr>
                        <w:t>Calle Méndez Núñez, nº 84, 6º planta. Santa Cruz de Tenerife.</w:t>
                      </w:r>
                    </w:p>
                    <w:p w14:paraId="38C47E63" w14:textId="77777777" w:rsidR="005D19AA" w:rsidRPr="005D19AA" w:rsidRDefault="005D19AA" w:rsidP="00284DBA">
                      <w:pPr>
                        <w:jc w:val="center"/>
                        <w:rPr>
                          <w:rStyle w:val="blockemailnoname2"/>
                          <w:rFonts w:ascii="Tahoma" w:hAnsi="Tahoma" w:cs="Tahoma"/>
                          <w:sz w:val="18"/>
                        </w:rPr>
                      </w:pPr>
                      <w:r w:rsidRPr="005D19AA">
                        <w:rPr>
                          <w:rFonts w:ascii="Tahoma" w:hAnsi="Tahoma" w:cs="Tahoma"/>
                          <w:sz w:val="12"/>
                          <w:szCs w:val="16"/>
                        </w:rPr>
                        <w:t xml:space="preserve">Tfno. 922.60.00.36. </w:t>
                      </w:r>
                      <w:r w:rsidRPr="005D19AA">
                        <w:rPr>
                          <w:rStyle w:val="blockemailnoname2"/>
                          <w:rFonts w:ascii="Tahoma" w:hAnsi="Tahoma" w:cs="Tahoma"/>
                          <w:sz w:val="12"/>
                          <w:szCs w:val="16"/>
                        </w:rPr>
                        <w:t>intersindicalnacionalsalud@hotmail.com</w:t>
                      </w:r>
                    </w:p>
                    <w:p w14:paraId="653169F7" w14:textId="77777777" w:rsidR="005D19AA" w:rsidRPr="005D19AA" w:rsidRDefault="005D19AA" w:rsidP="00284DBA">
                      <w:pPr>
                        <w:jc w:val="center"/>
                        <w:rPr>
                          <w:sz w:val="18"/>
                        </w:rPr>
                      </w:pPr>
                      <w:r w:rsidRPr="005D19AA">
                        <w:rPr>
                          <w:rStyle w:val="blockemailnoname2"/>
                          <w:rFonts w:ascii="Tahoma" w:hAnsi="Tahoma" w:cs="Tahoma"/>
                          <w:sz w:val="12"/>
                          <w:szCs w:val="16"/>
                        </w:rPr>
                        <w:t xml:space="preserve">Dolores de la Roche 47, planta alta. Las Palmas de Gran Canaria. </w:t>
                      </w:r>
                      <w:proofErr w:type="spellStart"/>
                      <w:r w:rsidRPr="005D19AA">
                        <w:rPr>
                          <w:rStyle w:val="blockemailnoname2"/>
                          <w:rFonts w:ascii="Tahoma" w:hAnsi="Tahoma" w:cs="Tahoma"/>
                          <w:sz w:val="12"/>
                          <w:szCs w:val="16"/>
                        </w:rPr>
                        <w:t>Tfno</w:t>
                      </w:r>
                      <w:proofErr w:type="spellEnd"/>
                      <w:r w:rsidRPr="005D19AA">
                        <w:rPr>
                          <w:rStyle w:val="blockemailnoname2"/>
                          <w:rFonts w:ascii="Tahoma" w:hAnsi="Tahoma" w:cs="Tahoma"/>
                          <w:sz w:val="12"/>
                          <w:szCs w:val="16"/>
                        </w:rPr>
                        <w:t>: 928.38.16.77.</w:t>
                      </w:r>
                    </w:p>
                    <w:p w14:paraId="33BB05F1" w14:textId="77777777" w:rsidR="005D19AA" w:rsidRDefault="005D19AA" w:rsidP="00772232">
                      <w:pPr>
                        <w:tabs>
                          <w:tab w:val="left" w:pos="1245"/>
                        </w:tabs>
                        <w:jc w:val="right"/>
                        <w:rPr>
                          <w:rFonts w:ascii="Arial" w:hAnsi="Arial" w:cs="Arial"/>
                        </w:rPr>
                      </w:pPr>
                    </w:p>
                  </w:txbxContent>
                </v:textbox>
                <w10:wrap anchorx="margin"/>
              </v:shape>
            </w:pict>
          </mc:Fallback>
        </mc:AlternateContent>
      </w:r>
      <w:r w:rsidRPr="0095446C">
        <w:rPr>
          <w:noProof/>
          <w:lang w:eastAsia="es-ES"/>
        </w:rPr>
        <w:drawing>
          <wp:anchor distT="0" distB="0" distL="114300" distR="114300" simplePos="0" relativeHeight="251658240" behindDoc="0" locked="0" layoutInCell="1" allowOverlap="1" wp14:anchorId="3FDC01F1" wp14:editId="7643641F">
            <wp:simplePos x="0" y="0"/>
            <wp:positionH relativeFrom="margin">
              <wp:align>right</wp:align>
            </wp:positionH>
            <wp:positionV relativeFrom="paragraph">
              <wp:posOffset>151130</wp:posOffset>
            </wp:positionV>
            <wp:extent cx="1021080" cy="721995"/>
            <wp:effectExtent l="0" t="0" r="0" b="0"/>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080" cy="722451"/>
                    </a:xfrm>
                    <a:prstGeom prst="rect">
                      <a:avLst/>
                    </a:prstGeom>
                    <a:noFill/>
                  </pic:spPr>
                </pic:pic>
              </a:graphicData>
            </a:graphic>
            <wp14:sizeRelH relativeFrom="page">
              <wp14:pctWidth>0</wp14:pctWidth>
            </wp14:sizeRelH>
            <wp14:sizeRelV relativeFrom="page">
              <wp14:pctHeight>0</wp14:pctHeight>
            </wp14:sizeRelV>
          </wp:anchor>
        </w:drawing>
      </w:r>
      <w:r w:rsidR="00CE0FE0" w:rsidRPr="0095446C">
        <w:rPr>
          <w:noProof/>
          <w:lang w:eastAsia="es-ES"/>
        </w:rPr>
        <w:drawing>
          <wp:anchor distT="0" distB="0" distL="114300" distR="114300" simplePos="0" relativeHeight="251656192" behindDoc="0" locked="0" layoutInCell="1" allowOverlap="1" wp14:anchorId="1264F6D8" wp14:editId="465E806E">
            <wp:simplePos x="0" y="0"/>
            <wp:positionH relativeFrom="margin">
              <wp:align>left</wp:align>
            </wp:positionH>
            <wp:positionV relativeFrom="paragraph">
              <wp:posOffset>132080</wp:posOffset>
            </wp:positionV>
            <wp:extent cx="821055" cy="835660"/>
            <wp:effectExtent l="0" t="0" r="0" b="254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9"/>
                    <a:srcRect/>
                    <a:stretch>
                      <a:fillRect/>
                    </a:stretch>
                  </pic:blipFill>
                  <pic:spPr bwMode="auto">
                    <a:xfrm>
                      <a:off x="0" y="0"/>
                      <a:ext cx="821400" cy="835660"/>
                    </a:xfrm>
                    <a:prstGeom prst="rect">
                      <a:avLst/>
                    </a:prstGeom>
                    <a:noFill/>
                  </pic:spPr>
                </pic:pic>
              </a:graphicData>
            </a:graphic>
            <wp14:sizeRelH relativeFrom="margin">
              <wp14:pctWidth>0</wp14:pctWidth>
            </wp14:sizeRelH>
            <wp14:sizeRelV relativeFrom="margin">
              <wp14:pctHeight>0</wp14:pctHeight>
            </wp14:sizeRelV>
          </wp:anchor>
        </w:drawing>
      </w:r>
    </w:p>
    <w:p w14:paraId="4B600E02" w14:textId="77777777" w:rsidR="00D40FA1" w:rsidRPr="00E345AD" w:rsidRDefault="00C8515C" w:rsidP="00E345AD">
      <w:pPr>
        <w:spacing w:after="200" w:line="276" w:lineRule="auto"/>
        <w:rPr>
          <w:rFonts w:ascii="Times New Roman" w:eastAsia="Times New Roman" w:hAnsi="Times New Roman" w:cs="Times New Roman"/>
          <w:bCs/>
          <w:color w:val="000000"/>
          <w:sz w:val="24"/>
          <w:szCs w:val="24"/>
          <w:lang w:eastAsia="es-ES"/>
        </w:rPr>
      </w:pPr>
      <w:r w:rsidRPr="0095446C">
        <w:rPr>
          <w:rFonts w:ascii="Times New Roman" w:eastAsia="Times New Roman" w:hAnsi="Times New Roman" w:cs="Times New Roman"/>
          <w:b/>
          <w:bCs/>
          <w:color w:val="000000"/>
          <w:sz w:val="24"/>
          <w:szCs w:val="24"/>
          <w:lang w:eastAsia="es-ES"/>
        </w:rPr>
        <w:t xml:space="preserve">                                       </w:t>
      </w:r>
    </w:p>
    <w:p w14:paraId="3F063FB7" w14:textId="77777777" w:rsidR="002F0124" w:rsidRDefault="002F0124" w:rsidP="00D40FA1">
      <w:pPr>
        <w:spacing w:line="276" w:lineRule="auto"/>
        <w:rPr>
          <w:rFonts w:ascii="Times New Roman" w:hAnsi="Times New Roman" w:cs="Times New Roman"/>
          <w:b/>
          <w:sz w:val="32"/>
          <w:szCs w:val="24"/>
        </w:rPr>
      </w:pPr>
    </w:p>
    <w:p w14:paraId="6DC712EA" w14:textId="77777777" w:rsidR="000F5214" w:rsidRPr="000F5214" w:rsidRDefault="000F5214" w:rsidP="00D40FA1">
      <w:pPr>
        <w:spacing w:line="276" w:lineRule="auto"/>
        <w:rPr>
          <w:rFonts w:ascii="Times New Roman" w:hAnsi="Times New Roman" w:cs="Times New Roman"/>
          <w:b/>
          <w:sz w:val="24"/>
          <w:szCs w:val="24"/>
        </w:rPr>
      </w:pPr>
    </w:p>
    <w:p w14:paraId="092D8722" w14:textId="77777777" w:rsidR="00801F16" w:rsidRPr="005D19AA" w:rsidRDefault="005D19AA" w:rsidP="005D19AA">
      <w:pPr>
        <w:jc w:val="center"/>
        <w:rPr>
          <w:rFonts w:ascii="Trebuchet MS" w:eastAsia="Times New Roman" w:hAnsi="Trebuchet MS" w:cs="Segoe UI"/>
          <w:b/>
          <w:color w:val="212121"/>
          <w:sz w:val="28"/>
          <w:u w:val="single"/>
          <w:lang w:eastAsia="es-ES"/>
        </w:rPr>
      </w:pPr>
      <w:r w:rsidRPr="005D19AA">
        <w:rPr>
          <w:rFonts w:ascii="Trebuchet MS" w:eastAsia="Times New Roman" w:hAnsi="Trebuchet MS" w:cs="Segoe UI"/>
          <w:b/>
          <w:color w:val="212121"/>
          <w:sz w:val="28"/>
          <w:u w:val="single"/>
          <w:lang w:eastAsia="es-ES"/>
        </w:rPr>
        <w:t xml:space="preserve">En el Día de la Enfermería </w:t>
      </w:r>
    </w:p>
    <w:p w14:paraId="32A5DB06" w14:textId="77777777" w:rsidR="005D19AA" w:rsidRDefault="005D19AA" w:rsidP="005D19AA">
      <w:pPr>
        <w:jc w:val="center"/>
        <w:rPr>
          <w:rFonts w:ascii="Trebuchet MS" w:eastAsia="Times New Roman" w:hAnsi="Trebuchet MS" w:cs="Segoe UI"/>
          <w:b/>
          <w:color w:val="212121"/>
          <w:sz w:val="36"/>
          <w:lang w:eastAsia="es-ES"/>
        </w:rPr>
      </w:pPr>
      <w:r w:rsidRPr="005D19AA">
        <w:rPr>
          <w:rFonts w:ascii="Trebuchet MS" w:eastAsia="Times New Roman" w:hAnsi="Trebuchet MS" w:cs="Segoe UI"/>
          <w:b/>
          <w:color w:val="212121"/>
          <w:sz w:val="36"/>
          <w:lang w:eastAsia="es-ES"/>
        </w:rPr>
        <w:t xml:space="preserve">EL GOBIERNO </w:t>
      </w:r>
      <w:r w:rsidR="000F5214">
        <w:rPr>
          <w:rFonts w:ascii="Trebuchet MS" w:eastAsia="Times New Roman" w:hAnsi="Trebuchet MS" w:cs="Segoe UI"/>
          <w:b/>
          <w:color w:val="212121"/>
          <w:sz w:val="36"/>
          <w:lang w:eastAsia="es-ES"/>
        </w:rPr>
        <w:t xml:space="preserve">DE CANARIAS </w:t>
      </w:r>
      <w:r w:rsidRPr="005D19AA">
        <w:rPr>
          <w:rFonts w:ascii="Trebuchet MS" w:eastAsia="Times New Roman" w:hAnsi="Trebuchet MS" w:cs="Segoe UI"/>
          <w:b/>
          <w:color w:val="212121"/>
          <w:sz w:val="36"/>
          <w:lang w:eastAsia="es-ES"/>
        </w:rPr>
        <w:t xml:space="preserve">Y SU CONSEJERÍA DE SANIDAD </w:t>
      </w:r>
    </w:p>
    <w:p w14:paraId="1FD04D73" w14:textId="77777777" w:rsidR="005D19AA" w:rsidRPr="005D19AA" w:rsidRDefault="005D19AA" w:rsidP="005D19AA">
      <w:pPr>
        <w:jc w:val="center"/>
        <w:rPr>
          <w:rFonts w:ascii="Trebuchet MS" w:eastAsia="Times New Roman" w:hAnsi="Trebuchet MS" w:cs="Segoe UI"/>
          <w:b/>
          <w:color w:val="212121"/>
          <w:sz w:val="36"/>
          <w:lang w:eastAsia="es-ES"/>
        </w:rPr>
      </w:pPr>
      <w:r w:rsidRPr="005D19AA">
        <w:rPr>
          <w:rFonts w:ascii="Trebuchet MS" w:eastAsia="Times New Roman" w:hAnsi="Trebuchet MS" w:cs="Segoe UI"/>
          <w:b/>
          <w:color w:val="212121"/>
          <w:sz w:val="36"/>
          <w:lang w:eastAsia="es-ES"/>
        </w:rPr>
        <w:t>NO GARANTIZAN EL DERECHO A LA SALUD</w:t>
      </w:r>
    </w:p>
    <w:p w14:paraId="1537E735" w14:textId="77777777" w:rsidR="00141BD7" w:rsidRPr="005D19AA" w:rsidRDefault="00801F16" w:rsidP="005D19AA">
      <w:pPr>
        <w:ind w:firstLine="708"/>
        <w:rPr>
          <w:rFonts w:eastAsia="Times New Roman" w:cs="Segoe UI"/>
          <w:color w:val="212121"/>
          <w:lang w:eastAsia="es-ES"/>
        </w:rPr>
      </w:pPr>
      <w:r w:rsidRPr="005D19AA">
        <w:rPr>
          <w:rFonts w:eastAsia="Times New Roman" w:cs="Segoe UI"/>
          <w:color w:val="212121"/>
          <w:lang w:eastAsia="es-ES"/>
        </w:rPr>
        <w:t xml:space="preserve">Como </w:t>
      </w:r>
      <w:r w:rsidR="00DA5065" w:rsidRPr="005D19AA">
        <w:rPr>
          <w:rFonts w:eastAsia="Times New Roman" w:cs="Segoe UI"/>
          <w:color w:val="212121"/>
          <w:lang w:eastAsia="es-ES"/>
        </w:rPr>
        <w:t>cada año, hoy 12 de mayo de 2018</w:t>
      </w:r>
      <w:r w:rsidRPr="005D19AA">
        <w:rPr>
          <w:rFonts w:eastAsia="Times New Roman" w:cs="Segoe UI"/>
          <w:color w:val="212121"/>
          <w:lang w:eastAsia="es-ES"/>
        </w:rPr>
        <w:t xml:space="preserve">, el Consejo Internacional de Enfermería (CIE), conmemora el Día Internacional de la Enfermería, coincidiendo con el natalicio de la Enfermera y Activista Social Florence Nightingale, </w:t>
      </w:r>
      <w:r w:rsidR="00CB1C37" w:rsidRPr="005D19AA">
        <w:rPr>
          <w:rFonts w:eastAsia="Times New Roman" w:cs="Segoe UI"/>
          <w:color w:val="212121"/>
          <w:lang w:eastAsia="es-ES"/>
        </w:rPr>
        <w:t xml:space="preserve">esta vez </w:t>
      </w:r>
      <w:r w:rsidRPr="005D19AA">
        <w:rPr>
          <w:rFonts w:eastAsia="Times New Roman" w:cs="Segoe UI"/>
          <w:color w:val="212121"/>
          <w:lang w:eastAsia="es-ES"/>
        </w:rPr>
        <w:t>bajo el lema: “una voz para liderar-</w:t>
      </w:r>
      <w:r w:rsidR="00141BD7" w:rsidRPr="005D19AA">
        <w:rPr>
          <w:rFonts w:eastAsia="Times New Roman" w:cs="Segoe UI"/>
          <w:color w:val="212121"/>
          <w:lang w:eastAsia="es-ES"/>
        </w:rPr>
        <w:t>la salud es un Derecho Humano</w:t>
      </w:r>
      <w:r w:rsidRPr="005D19AA">
        <w:rPr>
          <w:rFonts w:eastAsia="Times New Roman" w:cs="Segoe UI"/>
          <w:color w:val="212121"/>
          <w:lang w:eastAsia="es-ES"/>
        </w:rPr>
        <w:t xml:space="preserve">” </w:t>
      </w:r>
    </w:p>
    <w:p w14:paraId="1CAD9919" w14:textId="77777777" w:rsidR="00801F16" w:rsidRPr="005D19AA" w:rsidRDefault="00141BD7" w:rsidP="00F873AE">
      <w:pPr>
        <w:ind w:firstLine="708"/>
        <w:rPr>
          <w:rFonts w:eastAsia="Times New Roman" w:cs="Segoe UI"/>
          <w:color w:val="212121"/>
          <w:lang w:eastAsia="es-ES"/>
        </w:rPr>
      </w:pPr>
      <w:r w:rsidRPr="005D19AA">
        <w:rPr>
          <w:rFonts w:eastAsia="Times New Roman" w:cs="Segoe UI"/>
          <w:color w:val="212121"/>
          <w:lang w:eastAsia="es-ES"/>
        </w:rPr>
        <w:t>E</w:t>
      </w:r>
      <w:r w:rsidR="00801F16" w:rsidRPr="005D19AA">
        <w:rPr>
          <w:rFonts w:eastAsia="Times New Roman" w:cs="Segoe UI"/>
          <w:color w:val="212121"/>
          <w:lang w:eastAsia="es-ES"/>
        </w:rPr>
        <w:t>n la Nación Canari</w:t>
      </w:r>
      <w:bookmarkStart w:id="0" w:name="_GoBack"/>
      <w:bookmarkEnd w:id="0"/>
      <w:r w:rsidR="00801F16" w:rsidRPr="005D19AA">
        <w:rPr>
          <w:rFonts w:eastAsia="Times New Roman" w:cs="Segoe UI"/>
          <w:color w:val="212121"/>
          <w:lang w:eastAsia="es-ES"/>
        </w:rPr>
        <w:t xml:space="preserve">a, </w:t>
      </w:r>
      <w:r w:rsidR="00D859A4" w:rsidRPr="005D19AA">
        <w:rPr>
          <w:rFonts w:eastAsia="Times New Roman" w:cs="Segoe UI"/>
          <w:color w:val="212121"/>
          <w:lang w:eastAsia="es-ES"/>
        </w:rPr>
        <w:t>este Derecho Humano y añadimos</w:t>
      </w:r>
      <w:r w:rsidR="000F5214">
        <w:rPr>
          <w:rFonts w:eastAsia="Times New Roman" w:cs="Segoe UI"/>
          <w:color w:val="212121"/>
          <w:lang w:eastAsia="es-ES"/>
        </w:rPr>
        <w:t xml:space="preserve"> fundamental a la salud, es reiteradamente</w:t>
      </w:r>
      <w:r w:rsidR="00D859A4" w:rsidRPr="005D19AA">
        <w:rPr>
          <w:rFonts w:eastAsia="Times New Roman" w:cs="Segoe UI"/>
          <w:color w:val="212121"/>
          <w:lang w:eastAsia="es-ES"/>
        </w:rPr>
        <w:t xml:space="preserve"> incumplido por la </w:t>
      </w:r>
      <w:r w:rsidR="00CB1C37" w:rsidRPr="005D19AA">
        <w:rPr>
          <w:rFonts w:eastAsia="Times New Roman" w:cs="Segoe UI"/>
          <w:color w:val="212121"/>
          <w:lang w:eastAsia="es-ES"/>
        </w:rPr>
        <w:t>nociva</w:t>
      </w:r>
      <w:r w:rsidR="00D859A4" w:rsidRPr="005D19AA">
        <w:rPr>
          <w:rFonts w:eastAsia="Times New Roman" w:cs="Segoe UI"/>
          <w:color w:val="212121"/>
          <w:lang w:eastAsia="es-ES"/>
        </w:rPr>
        <w:t xml:space="preserve"> gestión del Gobierno de Coalición Canaria y su Consejería de Sanidad, siendo la ciudadanía </w:t>
      </w:r>
      <w:r w:rsidR="007B2DCF" w:rsidRPr="005D19AA">
        <w:rPr>
          <w:rFonts w:eastAsia="Times New Roman" w:cs="Segoe UI"/>
          <w:color w:val="212121"/>
          <w:lang w:eastAsia="es-ES"/>
        </w:rPr>
        <w:t xml:space="preserve">y los trabajadores </w:t>
      </w:r>
      <w:r w:rsidR="00D859A4" w:rsidRPr="005D19AA">
        <w:rPr>
          <w:rFonts w:eastAsia="Times New Roman" w:cs="Segoe UI"/>
          <w:color w:val="212121"/>
          <w:lang w:eastAsia="es-ES"/>
        </w:rPr>
        <w:t>víctima</w:t>
      </w:r>
      <w:r w:rsidR="007B2DCF" w:rsidRPr="005D19AA">
        <w:rPr>
          <w:rFonts w:eastAsia="Times New Roman" w:cs="Segoe UI"/>
          <w:color w:val="212121"/>
          <w:lang w:eastAsia="es-ES"/>
        </w:rPr>
        <w:t>s</w:t>
      </w:r>
      <w:r w:rsidR="00D859A4" w:rsidRPr="005D19AA">
        <w:rPr>
          <w:rFonts w:eastAsia="Times New Roman" w:cs="Segoe UI"/>
          <w:color w:val="212121"/>
          <w:lang w:eastAsia="es-ES"/>
        </w:rPr>
        <w:t xml:space="preserve"> directa</w:t>
      </w:r>
      <w:r w:rsidR="007B2DCF" w:rsidRPr="005D19AA">
        <w:rPr>
          <w:rFonts w:eastAsia="Times New Roman" w:cs="Segoe UI"/>
          <w:color w:val="212121"/>
          <w:lang w:eastAsia="es-ES"/>
        </w:rPr>
        <w:t>s</w:t>
      </w:r>
      <w:r w:rsidR="00D859A4" w:rsidRPr="005D19AA">
        <w:rPr>
          <w:rFonts w:eastAsia="Times New Roman" w:cs="Segoe UI"/>
          <w:color w:val="212121"/>
          <w:lang w:eastAsia="es-ES"/>
        </w:rPr>
        <w:t xml:space="preserve"> de su incapacidad manifiesta</w:t>
      </w:r>
      <w:r w:rsidR="00CB1C37" w:rsidRPr="005D19AA">
        <w:rPr>
          <w:rFonts w:eastAsia="Times New Roman" w:cs="Segoe UI"/>
          <w:color w:val="212121"/>
          <w:lang w:eastAsia="es-ES"/>
        </w:rPr>
        <w:t xml:space="preserve"> </w:t>
      </w:r>
      <w:r w:rsidR="00F873AE" w:rsidRPr="005D19AA">
        <w:rPr>
          <w:rFonts w:eastAsia="Times New Roman" w:cs="Segoe UI"/>
          <w:color w:val="212121"/>
          <w:lang w:eastAsia="es-ES"/>
        </w:rPr>
        <w:t xml:space="preserve">para blindar el Servicio Público manteniéndose para ello al </w:t>
      </w:r>
      <w:r w:rsidR="00CB1C37" w:rsidRPr="005D19AA">
        <w:rPr>
          <w:rFonts w:eastAsia="Times New Roman" w:cs="Segoe UI"/>
          <w:color w:val="212121"/>
          <w:lang w:eastAsia="es-ES"/>
        </w:rPr>
        <w:t>margen de intereses mercantilistas</w:t>
      </w:r>
      <w:r w:rsidR="00DA5065" w:rsidRPr="005D19AA">
        <w:rPr>
          <w:rFonts w:eastAsia="Times New Roman" w:cs="Segoe UI"/>
          <w:color w:val="212121"/>
          <w:lang w:eastAsia="es-ES"/>
        </w:rPr>
        <w:t xml:space="preserve">, como se ha podido demostrar a través de las decisiones tomadas </w:t>
      </w:r>
      <w:r w:rsidR="00F873AE" w:rsidRPr="005D19AA">
        <w:rPr>
          <w:rFonts w:eastAsia="Times New Roman" w:cs="Segoe UI"/>
          <w:color w:val="212121"/>
          <w:lang w:eastAsia="es-ES"/>
        </w:rPr>
        <w:t xml:space="preserve">por el Señor Baltar </w:t>
      </w:r>
      <w:r w:rsidR="00DA5065" w:rsidRPr="005D19AA">
        <w:rPr>
          <w:rFonts w:eastAsia="Times New Roman" w:cs="Segoe UI"/>
          <w:color w:val="212121"/>
          <w:lang w:eastAsia="es-ES"/>
        </w:rPr>
        <w:t xml:space="preserve">en lo relativo al intento de normalizar más de 40 años </w:t>
      </w:r>
      <w:r w:rsidR="00F873AE" w:rsidRPr="005D19AA">
        <w:rPr>
          <w:rFonts w:eastAsia="Times New Roman" w:cs="Segoe UI"/>
          <w:color w:val="212121"/>
          <w:lang w:eastAsia="es-ES"/>
        </w:rPr>
        <w:t>de “</w:t>
      </w:r>
      <w:proofErr w:type="spellStart"/>
      <w:r w:rsidR="00F873AE" w:rsidRPr="005D19AA">
        <w:rPr>
          <w:rFonts w:eastAsia="Times New Roman" w:cs="Segoe UI"/>
          <w:color w:val="212121"/>
          <w:lang w:eastAsia="es-ES"/>
        </w:rPr>
        <w:t>alegalidades</w:t>
      </w:r>
      <w:proofErr w:type="spellEnd"/>
      <w:r w:rsidR="00F873AE" w:rsidRPr="005D19AA">
        <w:rPr>
          <w:rFonts w:eastAsia="Times New Roman" w:cs="Segoe UI"/>
          <w:color w:val="212121"/>
          <w:lang w:eastAsia="es-ES"/>
        </w:rPr>
        <w:t xml:space="preserve">” en los conciertos sanitarios, demandados por Intersindical Canaria y que se han llevado anualmente  más del 10% del presupuesto global destinado a </w:t>
      </w:r>
      <w:r w:rsidR="007B2DCF" w:rsidRPr="005D19AA">
        <w:rPr>
          <w:rFonts w:eastAsia="Times New Roman" w:cs="Segoe UI"/>
          <w:color w:val="212121"/>
          <w:lang w:eastAsia="es-ES"/>
        </w:rPr>
        <w:t>la S</w:t>
      </w:r>
      <w:r w:rsidR="00F873AE" w:rsidRPr="005D19AA">
        <w:rPr>
          <w:rFonts w:eastAsia="Times New Roman" w:cs="Segoe UI"/>
          <w:color w:val="212121"/>
          <w:lang w:eastAsia="es-ES"/>
        </w:rPr>
        <w:t>anidad, mermand</w:t>
      </w:r>
      <w:r w:rsidR="007B2DCF" w:rsidRPr="005D19AA">
        <w:rPr>
          <w:rFonts w:eastAsia="Times New Roman" w:cs="Segoe UI"/>
          <w:color w:val="212121"/>
          <w:lang w:eastAsia="es-ES"/>
        </w:rPr>
        <w:t>o los recursos destinados a la P</w:t>
      </w:r>
      <w:r w:rsidR="00F873AE" w:rsidRPr="005D19AA">
        <w:rPr>
          <w:rFonts w:eastAsia="Times New Roman" w:cs="Segoe UI"/>
          <w:color w:val="212121"/>
          <w:lang w:eastAsia="es-ES"/>
        </w:rPr>
        <w:t xml:space="preserve">ública, generando inhumanas listas de espera y colapso de los Servicios para justificar el negocio de sus socios. O de favorecer con un incremento brutal de los conciertos y derivaciones a la empresa privada de </w:t>
      </w:r>
      <w:r w:rsidR="000F5214">
        <w:rPr>
          <w:rFonts w:eastAsia="Times New Roman" w:cs="Segoe UI"/>
          <w:color w:val="212121"/>
          <w:lang w:eastAsia="es-ES"/>
        </w:rPr>
        <w:t>origen</w:t>
      </w:r>
      <w:r w:rsidR="00F873AE" w:rsidRPr="005D19AA">
        <w:rPr>
          <w:rFonts w:eastAsia="Times New Roman" w:cs="Segoe UI"/>
          <w:color w:val="212121"/>
          <w:lang w:eastAsia="es-ES"/>
        </w:rPr>
        <w:t xml:space="preserve"> </w:t>
      </w:r>
      <w:r w:rsidR="007B2DCF" w:rsidRPr="005D19AA">
        <w:rPr>
          <w:rFonts w:eastAsia="Times New Roman" w:cs="Segoe UI"/>
          <w:color w:val="212121"/>
          <w:lang w:eastAsia="es-ES"/>
        </w:rPr>
        <w:t xml:space="preserve">durante el periodo en el que ha estado al frente de la Consejería, </w:t>
      </w:r>
      <w:r w:rsidR="00F873AE" w:rsidRPr="005D19AA">
        <w:rPr>
          <w:rFonts w:eastAsia="Times New Roman" w:cs="Segoe UI"/>
          <w:color w:val="212121"/>
          <w:lang w:eastAsia="es-ES"/>
        </w:rPr>
        <w:t>o por la Decisión del Señor Presidente del Gobierno de “allanar” el camino de vuelta del Señor Consejero a su clínica privada de procedencia</w:t>
      </w:r>
      <w:r w:rsidR="007B2DCF" w:rsidRPr="005D19AA">
        <w:rPr>
          <w:rFonts w:eastAsia="Times New Roman" w:cs="Segoe UI"/>
          <w:color w:val="212121"/>
          <w:lang w:eastAsia="es-ES"/>
        </w:rPr>
        <w:t>, San Roque</w:t>
      </w:r>
      <w:r w:rsidR="00F873AE" w:rsidRPr="005D19AA">
        <w:rPr>
          <w:rFonts w:eastAsia="Times New Roman" w:cs="Segoe UI"/>
          <w:color w:val="212121"/>
          <w:lang w:eastAsia="es-ES"/>
        </w:rPr>
        <w:t xml:space="preserve">. </w:t>
      </w:r>
    </w:p>
    <w:p w14:paraId="4AD71A70" w14:textId="77777777" w:rsidR="00801F16" w:rsidRPr="005D19AA" w:rsidRDefault="007B2DCF" w:rsidP="005D19AA">
      <w:pPr>
        <w:ind w:firstLine="708"/>
        <w:rPr>
          <w:rFonts w:eastAsia="Times New Roman" w:cs="Segoe UI"/>
          <w:color w:val="212121"/>
          <w:lang w:eastAsia="es-ES"/>
        </w:rPr>
      </w:pPr>
      <w:r w:rsidRPr="005D19AA">
        <w:rPr>
          <w:rFonts w:eastAsia="Times New Roman" w:cs="Segoe UI"/>
          <w:color w:val="212121"/>
          <w:lang w:eastAsia="es-ES"/>
        </w:rPr>
        <w:t>Y es que l</w:t>
      </w:r>
      <w:r w:rsidR="00801F16" w:rsidRPr="005D19AA">
        <w:rPr>
          <w:rFonts w:eastAsia="Times New Roman" w:cs="Segoe UI"/>
          <w:color w:val="212121"/>
          <w:lang w:eastAsia="es-ES"/>
        </w:rPr>
        <w:t xml:space="preserve">os profesionales y usuarios no están exentos de los perjuicios que suponen las políticas aplicadas por </w:t>
      </w:r>
      <w:r w:rsidR="00F873AE" w:rsidRPr="005D19AA">
        <w:rPr>
          <w:rFonts w:eastAsia="Times New Roman" w:cs="Segoe UI"/>
          <w:color w:val="212121"/>
          <w:lang w:eastAsia="es-ES"/>
        </w:rPr>
        <w:t>esta Administración</w:t>
      </w:r>
      <w:r w:rsidR="00801F16" w:rsidRPr="005D19AA">
        <w:rPr>
          <w:rFonts w:eastAsia="Times New Roman" w:cs="Segoe UI"/>
          <w:color w:val="212121"/>
          <w:lang w:eastAsia="es-ES"/>
        </w:rPr>
        <w:t xml:space="preserve"> en cuanto al pertinaz intento de desmantelamiento de los Servicios Públicos con el objetivo de favorecer los intereses de la privada</w:t>
      </w:r>
      <w:r w:rsidRPr="005D19AA">
        <w:rPr>
          <w:rFonts w:eastAsia="Times New Roman" w:cs="Segoe UI"/>
          <w:color w:val="212121"/>
          <w:lang w:eastAsia="es-ES"/>
        </w:rPr>
        <w:t>.</w:t>
      </w:r>
      <w:r w:rsidR="00801F16" w:rsidRPr="005D19AA">
        <w:rPr>
          <w:rFonts w:eastAsia="Times New Roman" w:cs="Segoe UI"/>
          <w:color w:val="212121"/>
          <w:lang w:eastAsia="es-ES"/>
        </w:rPr>
        <w:t xml:space="preserve"> Esta situación, ha llevado a reducciones de plantilla de la totalidad de categorías en el Servicio Canario de Salud, con el consiguiente incremento insostenible de las cargas de trabajo, sobre unos ratios por población asistida que antes de los recortes ya se encontraban muy por debajo</w:t>
      </w:r>
      <w:r w:rsidR="00DA5065" w:rsidRPr="005D19AA">
        <w:rPr>
          <w:rFonts w:eastAsia="Times New Roman" w:cs="Segoe UI"/>
          <w:color w:val="212121"/>
          <w:lang w:eastAsia="es-ES"/>
        </w:rPr>
        <w:t xml:space="preserve"> de la media del estado español, con un alto nivel de precariedad laboral y temporalidad, ya que las OPE del año 2007 (Hace 11 años), se encuentran aún en proceso, </w:t>
      </w:r>
      <w:r w:rsidR="00801F16" w:rsidRPr="005D19AA">
        <w:rPr>
          <w:rFonts w:eastAsia="Times New Roman" w:cs="Segoe UI"/>
          <w:color w:val="212121"/>
          <w:lang w:eastAsia="es-ES"/>
        </w:rPr>
        <w:t>Al mismo tiempo, los profesionales que se forman en esta tierra, que son necesarios pero no se les contrata, se ven obligados al desarraigo que supone abando</w:t>
      </w:r>
      <w:r w:rsidR="00DA5065" w:rsidRPr="005D19AA">
        <w:rPr>
          <w:rFonts w:eastAsia="Times New Roman" w:cs="Segoe UI"/>
          <w:color w:val="212121"/>
          <w:lang w:eastAsia="es-ES"/>
        </w:rPr>
        <w:t>nar sus vidas</w:t>
      </w:r>
      <w:r w:rsidR="00801F16" w:rsidRPr="005D19AA">
        <w:rPr>
          <w:rFonts w:eastAsia="Times New Roman" w:cs="Segoe UI"/>
          <w:color w:val="212121"/>
          <w:lang w:eastAsia="es-ES"/>
        </w:rPr>
        <w:t xml:space="preserve"> en busca de oportunidades </w:t>
      </w:r>
      <w:r w:rsidR="00DA5065" w:rsidRPr="005D19AA">
        <w:rPr>
          <w:rFonts w:eastAsia="Times New Roman" w:cs="Segoe UI"/>
          <w:color w:val="212121"/>
          <w:lang w:eastAsia="es-ES"/>
        </w:rPr>
        <w:t xml:space="preserve">laborales </w:t>
      </w:r>
      <w:r w:rsidR="00801F16" w:rsidRPr="005D19AA">
        <w:rPr>
          <w:rFonts w:eastAsia="Times New Roman" w:cs="Segoe UI"/>
          <w:color w:val="212121"/>
          <w:lang w:eastAsia="es-ES"/>
        </w:rPr>
        <w:t>en otros países.</w:t>
      </w:r>
    </w:p>
    <w:p w14:paraId="391E2A08" w14:textId="77777777" w:rsidR="00801F16" w:rsidRPr="005D19AA" w:rsidRDefault="00801F16" w:rsidP="005D19AA">
      <w:pPr>
        <w:ind w:firstLine="708"/>
        <w:rPr>
          <w:rFonts w:eastAsia="Times New Roman" w:cs="Segoe UI"/>
          <w:color w:val="212121"/>
          <w:lang w:eastAsia="es-ES"/>
        </w:rPr>
      </w:pPr>
      <w:r w:rsidRPr="005D19AA">
        <w:rPr>
          <w:rFonts w:eastAsia="Times New Roman" w:cs="Segoe UI"/>
          <w:color w:val="212121"/>
          <w:lang w:eastAsia="es-ES"/>
        </w:rPr>
        <w:t xml:space="preserve">Por otro lado, la situación socio-económica de la Nación Canaria, con un 30% de la población bajo el umbral de la pobreza, </w:t>
      </w:r>
      <w:r w:rsidR="007B2DCF" w:rsidRPr="005D19AA">
        <w:rPr>
          <w:rFonts w:eastAsia="Times New Roman" w:cs="Segoe UI"/>
          <w:color w:val="212121"/>
          <w:lang w:eastAsia="es-ES"/>
        </w:rPr>
        <w:t>el mayor índice de paro</w:t>
      </w:r>
      <w:r w:rsidRPr="005D19AA">
        <w:rPr>
          <w:rFonts w:eastAsia="Times New Roman" w:cs="Segoe UI"/>
          <w:color w:val="212121"/>
          <w:lang w:eastAsia="es-ES"/>
        </w:rPr>
        <w:t>, las peores condicione</w:t>
      </w:r>
      <w:r w:rsidR="005D19AA" w:rsidRPr="005D19AA">
        <w:rPr>
          <w:rFonts w:eastAsia="Times New Roman" w:cs="Segoe UI"/>
          <w:color w:val="212121"/>
          <w:lang w:eastAsia="es-ES"/>
        </w:rPr>
        <w:t xml:space="preserve">s laborales, </w:t>
      </w:r>
      <w:r w:rsidRPr="005D19AA">
        <w:rPr>
          <w:rFonts w:eastAsia="Times New Roman" w:cs="Segoe UI"/>
          <w:color w:val="212121"/>
          <w:lang w:eastAsia="es-ES"/>
        </w:rPr>
        <w:t xml:space="preserve">los salarios, pensiones y prestaciones por desempleo más bajas, son factores que se complementan </w:t>
      </w:r>
      <w:r w:rsidR="007B2DCF" w:rsidRPr="005D19AA">
        <w:rPr>
          <w:rFonts w:eastAsia="Times New Roman" w:cs="Segoe UI"/>
          <w:color w:val="212121"/>
          <w:lang w:eastAsia="es-ES"/>
        </w:rPr>
        <w:t xml:space="preserve">en negativo </w:t>
      </w:r>
      <w:r w:rsidRPr="005D19AA">
        <w:rPr>
          <w:rFonts w:eastAsia="Times New Roman" w:cs="Segoe UI"/>
          <w:color w:val="212121"/>
          <w:lang w:eastAsia="es-ES"/>
        </w:rPr>
        <w:t>con la cesta de la compra más cara de Europa, sobre todo en lo que a una alimentación saludable se refie</w:t>
      </w:r>
      <w:r w:rsidR="007B2DCF" w:rsidRPr="005D19AA">
        <w:rPr>
          <w:rFonts w:eastAsia="Times New Roman" w:cs="Segoe UI"/>
          <w:color w:val="212121"/>
          <w:lang w:eastAsia="es-ES"/>
        </w:rPr>
        <w:t xml:space="preserve">re, </w:t>
      </w:r>
      <w:r w:rsidRPr="005D19AA">
        <w:rPr>
          <w:rFonts w:eastAsia="Times New Roman" w:cs="Segoe UI"/>
          <w:color w:val="212121"/>
          <w:lang w:eastAsia="es-ES"/>
        </w:rPr>
        <w:t>condicionan</w:t>
      </w:r>
      <w:r w:rsidR="007B2DCF" w:rsidRPr="005D19AA">
        <w:rPr>
          <w:rFonts w:eastAsia="Times New Roman" w:cs="Segoe UI"/>
          <w:color w:val="212121"/>
          <w:lang w:eastAsia="es-ES"/>
        </w:rPr>
        <w:t xml:space="preserve">do que </w:t>
      </w:r>
      <w:r w:rsidRPr="005D19AA">
        <w:rPr>
          <w:rFonts w:eastAsia="Times New Roman" w:cs="Segoe UI"/>
          <w:color w:val="212121"/>
          <w:lang w:eastAsia="es-ES"/>
        </w:rPr>
        <w:t>los niveles de salud de la población sean los peores del estado, sobre todo para aquellas patologías que con una adecuada acción preventiva, pueden evitarse, así como sus complicaciones.</w:t>
      </w:r>
    </w:p>
    <w:p w14:paraId="553F4B99" w14:textId="77777777" w:rsidR="00801F16" w:rsidRPr="005D19AA" w:rsidRDefault="009E56B0" w:rsidP="005D19AA">
      <w:pPr>
        <w:ind w:firstLine="708"/>
        <w:rPr>
          <w:rFonts w:eastAsia="Times New Roman" w:cs="Segoe UI"/>
          <w:color w:val="212121"/>
          <w:lang w:eastAsia="es-ES"/>
        </w:rPr>
      </w:pPr>
      <w:r w:rsidRPr="005D19AA">
        <w:rPr>
          <w:rFonts w:eastAsia="Times New Roman" w:cs="Segoe UI"/>
          <w:color w:val="212121"/>
          <w:lang w:eastAsia="es-ES"/>
        </w:rPr>
        <w:t xml:space="preserve">Añadir, que para nuestra organización, frente a la actual y poco justa denominación al uso de </w:t>
      </w:r>
      <w:r w:rsidRPr="005D19AA">
        <w:rPr>
          <w:rFonts w:eastAsia="Times New Roman" w:cs="Segoe UI"/>
          <w:i/>
          <w:color w:val="212121"/>
          <w:lang w:eastAsia="es-ES"/>
        </w:rPr>
        <w:t>“Día de la Enfermera”</w:t>
      </w:r>
      <w:r w:rsidRPr="005D19AA">
        <w:rPr>
          <w:rFonts w:eastAsia="Times New Roman" w:cs="Segoe UI"/>
          <w:color w:val="212121"/>
          <w:lang w:eastAsia="es-ES"/>
        </w:rPr>
        <w:t xml:space="preserve"> es fundamental </w:t>
      </w:r>
      <w:r w:rsidR="000F5214">
        <w:rPr>
          <w:rFonts w:eastAsia="Times New Roman" w:cs="Segoe UI"/>
          <w:color w:val="212121"/>
          <w:lang w:eastAsia="es-ES"/>
        </w:rPr>
        <w:t>reconocer</w:t>
      </w:r>
      <w:r w:rsidRPr="005D19AA">
        <w:rPr>
          <w:rFonts w:eastAsia="Times New Roman" w:cs="Segoe UI"/>
          <w:color w:val="212121"/>
          <w:lang w:eastAsia="es-ES"/>
        </w:rPr>
        <w:t xml:space="preserve"> a</w:t>
      </w:r>
      <w:r w:rsidR="00801F16" w:rsidRPr="005D19AA">
        <w:rPr>
          <w:rFonts w:eastAsia="Times New Roman" w:cs="Segoe UI"/>
          <w:color w:val="212121"/>
          <w:lang w:eastAsia="es-ES"/>
        </w:rPr>
        <w:t>l equipo de trabajo</w:t>
      </w:r>
      <w:r w:rsidRPr="005D19AA">
        <w:rPr>
          <w:rFonts w:eastAsia="Times New Roman" w:cs="Segoe UI"/>
          <w:color w:val="212121"/>
          <w:lang w:eastAsia="es-ES"/>
        </w:rPr>
        <w:t xml:space="preserve">, incluyendo TODAS las categorías profesionales ya que cuidar la salud y proteger la vida requiere </w:t>
      </w:r>
      <w:r w:rsidR="00801F16" w:rsidRPr="005D19AA">
        <w:rPr>
          <w:rFonts w:eastAsia="Times New Roman" w:cs="Segoe UI"/>
          <w:color w:val="212121"/>
          <w:lang w:eastAsia="es-ES"/>
        </w:rPr>
        <w:t>una cadena</w:t>
      </w:r>
      <w:r w:rsidRPr="005D19AA">
        <w:rPr>
          <w:rFonts w:eastAsia="Times New Roman" w:cs="Segoe UI"/>
          <w:color w:val="212121"/>
          <w:lang w:eastAsia="es-ES"/>
        </w:rPr>
        <w:t xml:space="preserve"> de colaboración que va desde las técnicas más especializadas hasta las tareas más básicas, </w:t>
      </w:r>
      <w:r w:rsidR="007B2DCF" w:rsidRPr="005D19AA">
        <w:rPr>
          <w:rFonts w:eastAsia="Times New Roman" w:cs="Segoe UI"/>
          <w:color w:val="212121"/>
          <w:lang w:eastAsia="es-ES"/>
        </w:rPr>
        <w:t xml:space="preserve">siendo </w:t>
      </w:r>
      <w:r w:rsidRPr="005D19AA">
        <w:rPr>
          <w:rFonts w:eastAsia="Times New Roman" w:cs="Segoe UI"/>
          <w:color w:val="212121"/>
          <w:lang w:eastAsia="es-ES"/>
        </w:rPr>
        <w:t>todas ellas igual de importantes</w:t>
      </w:r>
      <w:r w:rsidR="007B2DCF" w:rsidRPr="005D19AA">
        <w:rPr>
          <w:rFonts w:eastAsia="Times New Roman" w:cs="Segoe UI"/>
          <w:color w:val="212121"/>
          <w:lang w:eastAsia="es-ES"/>
        </w:rPr>
        <w:t xml:space="preserve"> en el logro del fin último.</w:t>
      </w:r>
      <w:r w:rsidR="00801F16" w:rsidRPr="005D19AA">
        <w:rPr>
          <w:rFonts w:eastAsia="Times New Roman" w:cs="Segoe UI"/>
          <w:color w:val="212121"/>
          <w:lang w:eastAsia="es-ES"/>
        </w:rPr>
        <w:t xml:space="preserve"> </w:t>
      </w:r>
    </w:p>
    <w:p w14:paraId="78440C7D" w14:textId="77777777" w:rsidR="00801F16" w:rsidRPr="005D19AA" w:rsidRDefault="00801F16" w:rsidP="00801F16">
      <w:pPr>
        <w:ind w:firstLine="708"/>
        <w:rPr>
          <w:rFonts w:eastAsia="Times New Roman" w:cs="Segoe UI"/>
          <w:color w:val="212121"/>
          <w:lang w:eastAsia="es-ES"/>
        </w:rPr>
      </w:pPr>
      <w:r w:rsidRPr="005D19AA">
        <w:rPr>
          <w:rFonts w:eastAsia="Times New Roman" w:cs="Segoe UI"/>
          <w:color w:val="212121"/>
          <w:lang w:eastAsia="es-ES"/>
        </w:rPr>
        <w:t xml:space="preserve">Por todo ello, en este día, desde Intersindical Canaria </w:t>
      </w:r>
      <w:r w:rsidR="000F5214">
        <w:rPr>
          <w:rFonts w:eastAsia="Times New Roman" w:cs="Segoe UI"/>
          <w:color w:val="212121"/>
          <w:lang w:eastAsia="es-ES"/>
        </w:rPr>
        <w:t>seguimos</w:t>
      </w:r>
      <w:r w:rsidRPr="005D19AA">
        <w:rPr>
          <w:rFonts w:eastAsia="Times New Roman" w:cs="Segoe UI"/>
          <w:color w:val="212121"/>
          <w:lang w:eastAsia="es-ES"/>
        </w:rPr>
        <w:t xml:space="preserve"> reivindicando públicamente, la necesidad una adecuada </w:t>
      </w:r>
      <w:r w:rsidR="007B2DCF" w:rsidRPr="005D19AA">
        <w:rPr>
          <w:rFonts w:eastAsia="Times New Roman" w:cs="Segoe UI"/>
          <w:color w:val="212121"/>
          <w:lang w:eastAsia="es-ES"/>
        </w:rPr>
        <w:t xml:space="preserve">gestión y </w:t>
      </w:r>
      <w:r w:rsidRPr="005D19AA">
        <w:rPr>
          <w:rFonts w:eastAsia="Times New Roman" w:cs="Segoe UI"/>
          <w:color w:val="212121"/>
          <w:lang w:eastAsia="es-ES"/>
        </w:rPr>
        <w:t xml:space="preserve">dotación presupuestaria para la Salud y la Sanidad Pública Canaria, en todas sus vertientes, como elemento indispensable de equidad en el trato a la ciudadanía </w:t>
      </w:r>
      <w:r w:rsidR="000F5214">
        <w:rPr>
          <w:rFonts w:eastAsia="Times New Roman" w:cs="Segoe UI"/>
          <w:color w:val="212121"/>
          <w:lang w:eastAsia="es-ES"/>
        </w:rPr>
        <w:t>así como el</w:t>
      </w:r>
      <w:r w:rsidRPr="005D19AA">
        <w:rPr>
          <w:rFonts w:eastAsia="Times New Roman" w:cs="Segoe UI"/>
          <w:color w:val="212121"/>
          <w:lang w:eastAsia="es-ES"/>
        </w:rPr>
        <w:t xml:space="preserve"> establecimiento de un calendario de recuperación de </w:t>
      </w:r>
      <w:r w:rsidR="000F5214">
        <w:rPr>
          <w:rFonts w:eastAsia="Times New Roman" w:cs="Segoe UI"/>
          <w:color w:val="212121"/>
          <w:lang w:eastAsia="es-ES"/>
        </w:rPr>
        <w:t xml:space="preserve">los </w:t>
      </w:r>
      <w:r w:rsidRPr="005D19AA">
        <w:rPr>
          <w:rFonts w:eastAsia="Times New Roman" w:cs="Segoe UI"/>
          <w:color w:val="212121"/>
          <w:lang w:eastAsia="es-ES"/>
        </w:rPr>
        <w:t xml:space="preserve">derechos laborales y sociales </w:t>
      </w:r>
      <w:r w:rsidR="007B2DCF" w:rsidRPr="005D19AA">
        <w:rPr>
          <w:rFonts w:eastAsia="Times New Roman" w:cs="Segoe UI"/>
          <w:color w:val="212121"/>
          <w:lang w:eastAsia="es-ES"/>
        </w:rPr>
        <w:t xml:space="preserve">que nos han sido </w:t>
      </w:r>
      <w:r w:rsidRPr="005D19AA">
        <w:rPr>
          <w:rFonts w:eastAsia="Times New Roman" w:cs="Segoe UI"/>
          <w:color w:val="212121"/>
          <w:lang w:eastAsia="es-ES"/>
        </w:rPr>
        <w:t>hurtados utilizando como coartada esa estafa que llaman “crisis”</w:t>
      </w:r>
      <w:r w:rsidR="007B2DCF" w:rsidRPr="005D19AA">
        <w:rPr>
          <w:rFonts w:eastAsia="Times New Roman" w:cs="Segoe UI"/>
          <w:color w:val="212121"/>
          <w:lang w:eastAsia="es-ES"/>
        </w:rPr>
        <w:t xml:space="preserve">.  </w:t>
      </w:r>
    </w:p>
    <w:p w14:paraId="65A0046E" w14:textId="77777777" w:rsidR="00801F16" w:rsidRPr="005D19AA" w:rsidRDefault="005D19AA" w:rsidP="005D19AA">
      <w:pPr>
        <w:ind w:firstLine="708"/>
        <w:rPr>
          <w:rFonts w:eastAsia="Times New Roman" w:cs="Segoe UI"/>
          <w:color w:val="212121"/>
          <w:lang w:eastAsia="es-ES"/>
        </w:rPr>
      </w:pPr>
      <w:r w:rsidRPr="005D19AA">
        <w:rPr>
          <w:rFonts w:eastAsia="Times New Roman" w:cs="Segoe UI"/>
          <w:color w:val="212121"/>
          <w:lang w:eastAsia="es-ES"/>
        </w:rPr>
        <w:t>Asimismo, solicitamos la participación en las manifestaciones que, en las diferentes islas y para el próximo día 19 de mayo, se están organizando en defensa de la Sanidad Pública.</w:t>
      </w:r>
    </w:p>
    <w:p w14:paraId="46D6D4E4" w14:textId="77777777" w:rsidR="00FA5A5F" w:rsidRPr="000F5214" w:rsidRDefault="005D19AA" w:rsidP="000F5214">
      <w:pPr>
        <w:ind w:firstLine="708"/>
        <w:rPr>
          <w:rFonts w:eastAsia="Times New Roman" w:cs="Segoe UI"/>
          <w:color w:val="212121"/>
          <w:lang w:eastAsia="es-ES"/>
        </w:rPr>
      </w:pPr>
      <w:r w:rsidRPr="005D19AA">
        <w:rPr>
          <w:rFonts w:eastAsia="Times New Roman" w:cs="Segoe UI"/>
          <w:color w:val="212121"/>
          <w:lang w:eastAsia="es-ES"/>
        </w:rPr>
        <w:t>Canarias, 12 de mayo de 2018</w:t>
      </w:r>
    </w:p>
    <w:p w14:paraId="3AB1FC01" w14:textId="77777777" w:rsidR="00FA5A5F" w:rsidRPr="001B0035" w:rsidRDefault="00FA5A5F" w:rsidP="0032685F">
      <w:pPr>
        <w:spacing w:line="276" w:lineRule="auto"/>
        <w:ind w:firstLine="708"/>
        <w:rPr>
          <w:rFonts w:ascii="Times New Roman" w:hAnsi="Times New Roman" w:cs="Times New Roman"/>
          <w:sz w:val="28"/>
          <w:szCs w:val="28"/>
        </w:rPr>
      </w:pPr>
    </w:p>
    <w:p w14:paraId="591D8FA6" w14:textId="77777777" w:rsidR="00095582" w:rsidRPr="0032685F" w:rsidRDefault="00476645" w:rsidP="00FA5A5F">
      <w:pPr>
        <w:spacing w:line="276" w:lineRule="auto"/>
        <w:jc w:val="center"/>
        <w:rPr>
          <w:rFonts w:ascii="Times New Roman" w:hAnsi="Times New Roman" w:cs="Times New Roman"/>
          <w:szCs w:val="24"/>
        </w:rPr>
      </w:pPr>
      <w:r>
        <w:rPr>
          <w:rFonts w:eastAsia="Times New Roman" w:cs="Segoe UI"/>
          <w:noProof/>
          <w:color w:val="212121"/>
          <w:lang w:eastAsia="es-ES"/>
        </w:rPr>
        <w:object w:dxaOrig="1440" w:dyaOrig="1440" w14:anchorId="3271C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1pt;margin-top:15.1pt;width:509.95pt;height:40.15pt;z-index:-251657216;mso-wrap-edited:f;mso-position-horizontal-relative:text;mso-position-vertical-relative:text" wrapcoords="-31 0 -31 20991 21600 20991 21600 0 -31 0">
            <v:imagedata r:id="rId10" o:title=""/>
            <w10:wrap type="through"/>
          </v:shape>
          <o:OLEObject Type="Embed" ProgID="CorelPHOTOPAINT.Image.14" ShapeID="_x0000_s1034" DrawAspect="Content" ObjectID="_1587579200" r:id="rId11"/>
        </w:object>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32685F" w:rsidSect="005D19AA">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298CF" w14:textId="77777777" w:rsidR="005D19AA" w:rsidRDefault="005D19AA" w:rsidP="00E50180">
      <w:r>
        <w:separator/>
      </w:r>
    </w:p>
  </w:endnote>
  <w:endnote w:type="continuationSeparator" w:id="0">
    <w:p w14:paraId="786D913B" w14:textId="77777777" w:rsidR="005D19AA" w:rsidRDefault="005D19AA"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C62AA" w14:textId="77777777" w:rsidR="005D19AA" w:rsidRDefault="005D19AA" w:rsidP="000F5214">
    <w:pPr>
      <w:pStyle w:val="Piedepgina"/>
    </w:pPr>
  </w:p>
  <w:p w14:paraId="08E205F4" w14:textId="77777777" w:rsidR="005D19AA" w:rsidRDefault="005D1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11BD4" w14:textId="77777777" w:rsidR="005D19AA" w:rsidRDefault="005D19AA" w:rsidP="00E50180">
      <w:r>
        <w:separator/>
      </w:r>
    </w:p>
  </w:footnote>
  <w:footnote w:type="continuationSeparator" w:id="0">
    <w:p w14:paraId="6BF12672" w14:textId="77777777" w:rsidR="005D19AA" w:rsidRDefault="005D19AA" w:rsidP="00E50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8126B38"/>
    <w:multiLevelType w:val="hybridMultilevel"/>
    <w:tmpl w:val="3A6C95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2232"/>
    <w:rsid w:val="00015CB0"/>
    <w:rsid w:val="00034325"/>
    <w:rsid w:val="00047774"/>
    <w:rsid w:val="00081FD9"/>
    <w:rsid w:val="00095582"/>
    <w:rsid w:val="000E6631"/>
    <w:rsid w:val="000F5214"/>
    <w:rsid w:val="0010728C"/>
    <w:rsid w:val="00115DB9"/>
    <w:rsid w:val="0012249A"/>
    <w:rsid w:val="00140D00"/>
    <w:rsid w:val="00141BD7"/>
    <w:rsid w:val="00147594"/>
    <w:rsid w:val="001539E0"/>
    <w:rsid w:val="00154968"/>
    <w:rsid w:val="00163EFC"/>
    <w:rsid w:val="00183045"/>
    <w:rsid w:val="001B0035"/>
    <w:rsid w:val="001B2347"/>
    <w:rsid w:val="001C34A0"/>
    <w:rsid w:val="001C662E"/>
    <w:rsid w:val="001E1DFB"/>
    <w:rsid w:val="001F2409"/>
    <w:rsid w:val="00207429"/>
    <w:rsid w:val="00262047"/>
    <w:rsid w:val="00276454"/>
    <w:rsid w:val="00284DBA"/>
    <w:rsid w:val="00291018"/>
    <w:rsid w:val="002B2C2A"/>
    <w:rsid w:val="002B3BC1"/>
    <w:rsid w:val="002C54E5"/>
    <w:rsid w:val="002D0BBC"/>
    <w:rsid w:val="002F0124"/>
    <w:rsid w:val="00302144"/>
    <w:rsid w:val="003059FB"/>
    <w:rsid w:val="0032685F"/>
    <w:rsid w:val="0038265D"/>
    <w:rsid w:val="003A1AB3"/>
    <w:rsid w:val="003A2F8A"/>
    <w:rsid w:val="003C4B8D"/>
    <w:rsid w:val="00425974"/>
    <w:rsid w:val="00475A08"/>
    <w:rsid w:val="00476645"/>
    <w:rsid w:val="00483B15"/>
    <w:rsid w:val="0048664E"/>
    <w:rsid w:val="004A1308"/>
    <w:rsid w:val="004E2809"/>
    <w:rsid w:val="004F5229"/>
    <w:rsid w:val="00527A71"/>
    <w:rsid w:val="00550410"/>
    <w:rsid w:val="00560D94"/>
    <w:rsid w:val="0056387B"/>
    <w:rsid w:val="00566883"/>
    <w:rsid w:val="00590481"/>
    <w:rsid w:val="005B6F7E"/>
    <w:rsid w:val="005C3A2B"/>
    <w:rsid w:val="005C79C5"/>
    <w:rsid w:val="005D19AA"/>
    <w:rsid w:val="005E07D8"/>
    <w:rsid w:val="005F18A5"/>
    <w:rsid w:val="0061040B"/>
    <w:rsid w:val="006104E2"/>
    <w:rsid w:val="0062679E"/>
    <w:rsid w:val="00631D71"/>
    <w:rsid w:val="006403E9"/>
    <w:rsid w:val="00645958"/>
    <w:rsid w:val="00676289"/>
    <w:rsid w:val="006D64E8"/>
    <w:rsid w:val="006D7F5B"/>
    <w:rsid w:val="006E32BF"/>
    <w:rsid w:val="006E5EA1"/>
    <w:rsid w:val="006E6917"/>
    <w:rsid w:val="00727B84"/>
    <w:rsid w:val="00736661"/>
    <w:rsid w:val="00740AC3"/>
    <w:rsid w:val="0074339D"/>
    <w:rsid w:val="00753BDB"/>
    <w:rsid w:val="00764B0D"/>
    <w:rsid w:val="00767264"/>
    <w:rsid w:val="00772232"/>
    <w:rsid w:val="00777C56"/>
    <w:rsid w:val="00782511"/>
    <w:rsid w:val="00783531"/>
    <w:rsid w:val="00785910"/>
    <w:rsid w:val="007B2DCF"/>
    <w:rsid w:val="007C3ECD"/>
    <w:rsid w:val="007D4226"/>
    <w:rsid w:val="007E5BC2"/>
    <w:rsid w:val="00801F16"/>
    <w:rsid w:val="0084111D"/>
    <w:rsid w:val="00844055"/>
    <w:rsid w:val="0085646A"/>
    <w:rsid w:val="00884F28"/>
    <w:rsid w:val="00891B06"/>
    <w:rsid w:val="008B399B"/>
    <w:rsid w:val="008C7F19"/>
    <w:rsid w:val="008F3A6C"/>
    <w:rsid w:val="00900BB2"/>
    <w:rsid w:val="009043DA"/>
    <w:rsid w:val="00917DB7"/>
    <w:rsid w:val="009278D8"/>
    <w:rsid w:val="0094655E"/>
    <w:rsid w:val="009519C7"/>
    <w:rsid w:val="0095446C"/>
    <w:rsid w:val="00957A78"/>
    <w:rsid w:val="009704BD"/>
    <w:rsid w:val="009755F1"/>
    <w:rsid w:val="009C0B14"/>
    <w:rsid w:val="009C21FA"/>
    <w:rsid w:val="009C6D00"/>
    <w:rsid w:val="009E3007"/>
    <w:rsid w:val="009E3800"/>
    <w:rsid w:val="009E56B0"/>
    <w:rsid w:val="00A03378"/>
    <w:rsid w:val="00A10805"/>
    <w:rsid w:val="00A433CA"/>
    <w:rsid w:val="00A51E3C"/>
    <w:rsid w:val="00A7718B"/>
    <w:rsid w:val="00A9726E"/>
    <w:rsid w:val="00AF179F"/>
    <w:rsid w:val="00B24249"/>
    <w:rsid w:val="00B3184E"/>
    <w:rsid w:val="00B353ED"/>
    <w:rsid w:val="00B76B8F"/>
    <w:rsid w:val="00BB6B96"/>
    <w:rsid w:val="00C00F00"/>
    <w:rsid w:val="00C128BD"/>
    <w:rsid w:val="00C32F83"/>
    <w:rsid w:val="00C70B03"/>
    <w:rsid w:val="00C818D6"/>
    <w:rsid w:val="00C8515C"/>
    <w:rsid w:val="00CA3242"/>
    <w:rsid w:val="00CB1C37"/>
    <w:rsid w:val="00CE0FE0"/>
    <w:rsid w:val="00D04557"/>
    <w:rsid w:val="00D40FA1"/>
    <w:rsid w:val="00D649FD"/>
    <w:rsid w:val="00D71C38"/>
    <w:rsid w:val="00D859A4"/>
    <w:rsid w:val="00DA5065"/>
    <w:rsid w:val="00DA5357"/>
    <w:rsid w:val="00DC434E"/>
    <w:rsid w:val="00DC5DF7"/>
    <w:rsid w:val="00DD7813"/>
    <w:rsid w:val="00DE0742"/>
    <w:rsid w:val="00E05BEC"/>
    <w:rsid w:val="00E14238"/>
    <w:rsid w:val="00E345AD"/>
    <w:rsid w:val="00E36FCD"/>
    <w:rsid w:val="00E50180"/>
    <w:rsid w:val="00E518AA"/>
    <w:rsid w:val="00E63AC6"/>
    <w:rsid w:val="00E7202F"/>
    <w:rsid w:val="00E76E66"/>
    <w:rsid w:val="00EB4BF4"/>
    <w:rsid w:val="00EC0719"/>
    <w:rsid w:val="00EC450D"/>
    <w:rsid w:val="00EE3090"/>
    <w:rsid w:val="00EE4DBF"/>
    <w:rsid w:val="00F07E97"/>
    <w:rsid w:val="00F873AE"/>
    <w:rsid w:val="00FA5A5F"/>
    <w:rsid w:val="00FB42BB"/>
    <w:rsid w:val="00FC70E9"/>
    <w:rsid w:val="00FE290C"/>
    <w:rsid w:val="00FE29EC"/>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E8F739"/>
  <w15:docId w15:val="{464E3086-B707-4111-8D8A-DAEB0195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332FB-4196-4704-B097-905AB739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678</Words>
  <Characters>3729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bernardo</cp:lastModifiedBy>
  <cp:revision>2</cp:revision>
  <cp:lastPrinted>2017-07-28T12:59:00Z</cp:lastPrinted>
  <dcterms:created xsi:type="dcterms:W3CDTF">2018-05-11T20:27:00Z</dcterms:created>
  <dcterms:modified xsi:type="dcterms:W3CDTF">2018-05-11T20:27:00Z</dcterms:modified>
</cp:coreProperties>
</file>